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альное бюджетное </w:t>
      </w:r>
      <w:r w:rsidRPr="00F812A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учреждение дополнительного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образования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 Детская художественная школа »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812A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816F46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816F46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816F46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816F46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0"/>
      <w:bookmarkEnd w:id="0"/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самообследования деятельности</w:t>
      </w:r>
    </w:p>
    <w:p w:rsidR="001B0EEF" w:rsidRPr="00816F46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бюджетного 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дополните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«Детская художественная школа»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состоянию на 01.04.2016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816F46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Соликамск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учреждении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Оценка системы управления учреждением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кадрового обеспечения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качества образовательной деятельности, содержания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подготовки учащихся, востребованности выпускников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Библиотечно-информационное обеспечение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качества методической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качества воспитательной деятельности учреждения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Оценка материально-технической базы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8E2DDC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бюджетного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художественная школа г. Соликамска» провод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EEF" w:rsidRPr="00F812A3" w:rsidRDefault="001B0EEF" w:rsidP="001B0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14.06.2013 г. № 462 «Об утверждении Порядка проведения самоо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образовательной организацией»;</w:t>
      </w:r>
    </w:p>
    <w:p w:rsidR="001B0EEF" w:rsidRPr="00F812A3" w:rsidRDefault="001B0EEF" w:rsidP="001B0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10.12.2013 № 1324 «Об утверждении показателей деятельности 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организации, подлежащей самообследованию»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самообследование деятельности учреждения  директором Гриш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И.Е., заместителем директора по учебно-воспитательной работе Полу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киной В.И., преподавателем Макаровой О.С.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самообследования проведен анализ управленческой деятельности учреждения, образовательной и воспитательной деятельности, качества по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учащихся, качества подготовки выпускников, востребованности 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пускников, методической деятельности учреждения, кадрового обеспечения, библиотечно-информационного обеспечения, материально-технической базы учреждения по показателям, утвержденным приказом Министерства образ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науки Российской Федерации от 10 декабря 2013 года №1324 «Об утверждении показателей деятельности образовательной организации, по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лежащей самообследованию», в части «показатели деятельности организации дополнительного образования, подлежащей самообследованию» (прилож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№5).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состоит из двух разделов.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 «Анализ деятельности учреждения» составлен в форме таблиц.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2 в раздел «Оценка качества деятельности учреждения» составлен в форме словесного текста.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учреждении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5201"/>
      </w:tblGrid>
      <w:tr w:rsidR="001B0EEF" w:rsidRPr="00F812A3" w:rsidTr="00E93172">
        <w:trPr>
          <w:trHeight w:val="1635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учреждения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художественная школа г. Солика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ска»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458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«ДХШ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B0EEF" w:rsidRPr="00F812A3" w:rsidTr="00E93172">
        <w:trPr>
          <w:trHeight w:val="527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учреждения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</w:tr>
      <w:tr w:rsidR="001B0EEF" w:rsidRPr="00F812A3" w:rsidTr="00E93172">
        <w:trPr>
          <w:trHeight w:val="158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учреждения</w:t>
            </w:r>
          </w:p>
        </w:tc>
        <w:tc>
          <w:tcPr>
            <w:tcW w:w="5201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учреждение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 учреждения</w:t>
            </w:r>
          </w:p>
        </w:tc>
        <w:tc>
          <w:tcPr>
            <w:tcW w:w="5201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г.Соликамска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администрации г. Соликамска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5201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1981г.</w:t>
            </w:r>
          </w:p>
        </w:tc>
      </w:tr>
      <w:tr w:rsidR="001B0EEF" w:rsidRPr="00F812A3" w:rsidTr="00E93172">
        <w:trPr>
          <w:trHeight w:val="651"/>
          <w:tblCellSpacing w:w="0" w:type="dxa"/>
        </w:trPr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61854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0; Пермский край, г.Соликамск, ул. 20 лет Победы, 104</w:t>
            </w:r>
          </w:p>
        </w:tc>
      </w:tr>
      <w:tr w:rsidR="001B0EEF" w:rsidRPr="00F812A3" w:rsidTr="00E93172">
        <w:trPr>
          <w:trHeight w:val="34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88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(34253) 5-52-22;</w:t>
            </w:r>
          </w:p>
        </w:tc>
      </w:tr>
      <w:tr w:rsidR="001B0EEF" w:rsidRPr="00F812A3" w:rsidTr="00E93172">
        <w:trPr>
          <w:trHeight w:val="246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(34253) 5-52-22;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5201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grihaeva.irinka@bk.ru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Izo.solkam.ru</w:t>
            </w:r>
          </w:p>
        </w:tc>
      </w:tr>
      <w:tr w:rsidR="001B0EEF" w:rsidRPr="00F812A3" w:rsidTr="00E93172">
        <w:trPr>
          <w:trHeight w:val="141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5919017419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591901001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ОКПО56799446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492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регистрации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ОГРН 1025901974218</w:t>
            </w:r>
          </w:p>
        </w:tc>
      </w:tr>
      <w:tr w:rsidR="001B0EEF" w:rsidRPr="00F812A3" w:rsidTr="00E93172">
        <w:trPr>
          <w:trHeight w:val="194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201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59Л01 № 0001291 от 04.07.2014 г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рег. № 3500 срок окончания– бессрочно.</w:t>
            </w:r>
          </w:p>
        </w:tc>
      </w:tr>
      <w:tr w:rsidR="001B0EEF" w:rsidRPr="00F812A3" w:rsidTr="00E93172">
        <w:trPr>
          <w:trHeight w:val="88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136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651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директора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Гришаева Ирина Егоровна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8 (34253) 5-52-22;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35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201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Полушкина Виктория Ивановна </w:t>
            </w:r>
          </w:p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8 (34253) 5-52-22;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работников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образовательного учр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учащихся</w:t>
            </w:r>
          </w:p>
        </w:tc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собственности здания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Учреждением</w:t>
            </w:r>
          </w:p>
        </w:tc>
        <w:tc>
          <w:tcPr>
            <w:tcW w:w="5201" w:type="dxa"/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Единоначалие и самоуправление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Школы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945,2 м2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постройки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</w:tr>
      <w:tr w:rsidR="001B0EEF" w:rsidRPr="00F812A3" w:rsidTr="00E93172">
        <w:trPr>
          <w:trHeight w:val="17"/>
          <w:tblCellSpacing w:w="0" w:type="dxa"/>
        </w:trPr>
        <w:tc>
          <w:tcPr>
            <w:tcW w:w="43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здания</w:t>
            </w:r>
          </w:p>
        </w:tc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 на праве оперативного упра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pStyle w:val="ac"/>
        <w:numPr>
          <w:ilvl w:val="0"/>
          <w:numId w:val="11"/>
        </w:num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Самообследование эффективности управленческой деятельности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387"/>
        <w:gridCol w:w="6577"/>
      </w:tblGrid>
      <w:tr w:rsidR="001B0EEF" w:rsidRPr="00F812A3" w:rsidTr="00E93172">
        <w:trPr>
          <w:trHeight w:val="634"/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2014г. – 1 человек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2016г.- 1 человек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новых информ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технологий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компьютеров и оргтехники на учебных занятиях, постоянное обновление информации на официальном сайте школы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Izo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solkam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«ДМШ»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«ДШИ» г. Солика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Соликамский краеведческий музей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463"/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Соликамский педагогический колледж им. А.П.Раменского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«Центральная библиотека»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«Ботанический сад Демидова»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«Соль завод»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«ДК Прикамья»</w:t>
            </w:r>
          </w:p>
        </w:tc>
      </w:tr>
      <w:tr w:rsidR="001B0EEF" w:rsidRPr="00F812A3" w:rsidTr="00E93172">
        <w:trPr>
          <w:trHeight w:val="774"/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г. Соликамска </w:t>
            </w:r>
          </w:p>
        </w:tc>
      </w:tr>
      <w:tr w:rsidR="001B0EEF" w:rsidRPr="00F812A3" w:rsidTr="00E93172">
        <w:trPr>
          <w:trHeight w:val="1611"/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административно-управленческого персонала в работе конференций, ко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легий, семинаров на мун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ципальном и более выс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уровнях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доклад на конференции городского методического объединения для учителей ИЗО. Тема выступления «Методика обучения рисованию детей младшего школьного возраста»,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по изуч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запросов потребителей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стратегии учреждения потребителям и партнерам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собрания, конференции,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информационных стендов,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официального сайта,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со СМИ.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Микроклимат в коллективе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внутренних конфликтов, жалоб.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инициатив сотрудников по улучшению пед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гогической и управленческой деятельности</w:t>
            </w:r>
          </w:p>
        </w:tc>
      </w:tr>
      <w:tr w:rsidR="001B0EEF" w:rsidRPr="00F812A3" w:rsidTr="00E93172">
        <w:trPr>
          <w:trHeight w:val="2263"/>
          <w:tblCellSpacing w:w="0" w:type="dxa"/>
        </w:trPr>
        <w:tc>
          <w:tcPr>
            <w:tcW w:w="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учрежд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со средствами масс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информации: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«Соликамский рабочий», «Наш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оликамск», «Гор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док»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Статьи о деятельности школы, в течение всего учебного года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и здоровья работников учреждения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Прохождение обучения руководителя и отве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лиц по охране труда (внешнее обучение)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АХЧ прошла обучение по охране труда и имеет удостоверение №1570-14-11-02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08.08.2013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Правильность ведения документации по вопросам охраны труда (журналы, инструкции)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учреждении ведутся журналы в соответствии с тр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довым законодательством: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учета инструкций по охране труда;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учета выдачи инструкций по охране труда;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регистрации вводного инструктажа;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регистрации инструктажа на рабочем месте;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по охране труда разработаны для всех работников учреждения, занимающих должности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гласно штатного расписания учреждения</w:t>
            </w:r>
          </w:p>
        </w:tc>
      </w:tr>
      <w:tr w:rsidR="001B0EEF" w:rsidRPr="00F812A3" w:rsidTr="00E93172">
        <w:trPr>
          <w:trHeight w:val="977"/>
          <w:tblCellSpacing w:w="0" w:type="dxa"/>
        </w:trPr>
        <w:tc>
          <w:tcPr>
            <w:tcW w:w="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 Проведение инстру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тажа по охране труда 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инструктаж по охране труда работников 14.11.201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г; 16.03.201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Самообследование локальных нормативных актов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</w:t>
      </w:r>
    </w:p>
    <w:tbl>
      <w:tblPr>
        <w:tblW w:w="10224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8004"/>
        <w:gridCol w:w="1491"/>
      </w:tblGrid>
      <w:tr w:rsidR="001B0EEF" w:rsidRPr="00F812A3" w:rsidTr="00E93172">
        <w:trPr>
          <w:trHeight w:val="717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локальных нормативных актов, разработанных учреждением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реннего трудового распорядка МБУДО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«ДХШ» г. Солика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внутре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ннего распорядка обучающихся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ска;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платных услугах и расходовании средств, полученных от оказ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платных образовательных услуг и иной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носящей доход деятельности в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26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инструкции для работников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о педагогическом совете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Соликамска;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546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по 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и охраны труда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методическом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художественном совете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текущем контроле знаний и промежуточной и итоговой аттест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обучающихся МБОУ ДОД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методиче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ском и художественном совете МБУДО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«ДХШ» г.Соликамска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о внутришкольном контроле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стимулирующих надбавках и доплатах работникам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к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ровню подготовки обучающихся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о Попечительском совете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ложение об официальном сайте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аттестац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педагогических работников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об обработке персональных данных работников и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самообследова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МБУДО «ДХШ»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«Положение о приеме, переводе, отчислении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восстановлении обучающихся в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Соликамска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и осуществления образовательной деятельности по 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полнительным предпрофессиональным общеобразовательным программам в области искусст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в МБУДО «ДХШ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93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форме и выдаче свидетельства о окончании обучения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МБУ ДО «ДХШ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 в Учреждение и Положение о соответствующих коми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ссиях МБУДО «ДХШ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606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и формах проведения итоговой аттестации обучающи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ся, освоивших дополнительные предпрофессиональные общеобразовательные программы в области искусст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в МБУДО «ДХШ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635"/>
          <w:tblCellSpacing w:w="0" w:type="dxa"/>
        </w:trPr>
        <w:tc>
          <w:tcPr>
            <w:tcW w:w="7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системе оценок, форм, порядке и проведении промежуточной и итоговой аттес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тации и переводе обучающихся 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«ДХШ» г. Солика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71"/>
          <w:tblCellSpacing w:w="0" w:type="dxa"/>
        </w:trPr>
        <w:tc>
          <w:tcPr>
            <w:tcW w:w="7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5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71"/>
          <w:tblCellSpacing w:w="0" w:type="dxa"/>
        </w:trPr>
        <w:tc>
          <w:tcPr>
            <w:tcW w:w="7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9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1299"/>
          <w:tblCellSpacing w:w="0" w:type="dxa"/>
        </w:trPr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71"/>
          <w:tblCellSpacing w:w="0" w:type="dxa"/>
        </w:trPr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nil"/>
              <w:right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tabs>
          <w:tab w:val="left" w:pos="8280"/>
        </w:tabs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 кадрового обеспечения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№3</w:t>
      </w:r>
    </w:p>
    <w:tbl>
      <w:tblPr>
        <w:tblW w:w="9926" w:type="dxa"/>
        <w:tblCellSpacing w:w="0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7403"/>
      </w:tblGrid>
      <w:tr w:rsidR="001B0EEF" w:rsidRPr="00F812A3" w:rsidTr="00E93172">
        <w:trPr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педагогических работников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2013-2014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7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образования у педагогических работников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№4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083"/>
        <w:gridCol w:w="2313"/>
        <w:gridCol w:w="2268"/>
        <w:gridCol w:w="1999"/>
      </w:tblGrid>
      <w:tr w:rsidR="001B0EEF" w:rsidRPr="00F812A3" w:rsidTr="00E93172">
        <w:trPr>
          <w:trHeight w:val="481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ность/удельный вес численности педагогических работников, имеющих высшее образов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в общей численности п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дагогических работников (ч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ловек/%)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ность/удельный вес численности педагогических работников, им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высшее образование педаг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напра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(проф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ля), в общей численности педаг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 работн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(человек/%)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ность/удельный вес численности педагогических работников, им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 среднее профессиональное образование, в общей численн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педагогич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работников (человек/%)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ность/удельный вес численности педагогических работников, имеющих сре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 професси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нальное образ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педагог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напра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ленности, в 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численн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педагогич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(человек/%)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687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2014 -2015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чел. /73%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чел./73%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чел./27%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чел./27%</w:t>
            </w:r>
          </w:p>
        </w:tc>
      </w:tr>
      <w:tr w:rsidR="001B0EEF" w:rsidRPr="00F812A3" w:rsidTr="00E93172">
        <w:trPr>
          <w:trHeight w:val="704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 /76%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чел./76%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чел./24%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чел./24%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Численность/удельный вес численности педагогических работников, которым по результатам аттестации присвоена квалификационная кат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гория в общей численности педагогических работников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№5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530"/>
        <w:gridCol w:w="2782"/>
        <w:gridCol w:w="3428"/>
      </w:tblGrid>
      <w:tr w:rsidR="001B0EEF" w:rsidRPr="00F812A3" w:rsidTr="00E93172">
        <w:trPr>
          <w:trHeight w:val="1751"/>
          <w:tblCellSpacing w:w="0" w:type="dxa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гических работн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которым по результатам аттест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присвоена квалификационная 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тегория, в общей численности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(человек/%)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квалификац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онная категория (ч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ловек/%)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квалификационная категория (человек/%)</w:t>
            </w:r>
          </w:p>
        </w:tc>
      </w:tr>
      <w:tr w:rsidR="001B0EEF" w:rsidRPr="00F812A3" w:rsidTr="00E93172">
        <w:trPr>
          <w:trHeight w:val="711"/>
          <w:tblCellSpacing w:w="0" w:type="dxa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2014-2015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чел/48%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чел/36%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чел/24%</w:t>
            </w:r>
          </w:p>
        </w:tc>
      </w:tr>
      <w:tr w:rsidR="001B0EEF" w:rsidRPr="00F812A3" w:rsidTr="00E93172">
        <w:trPr>
          <w:trHeight w:val="694"/>
          <w:tblCellSpacing w:w="0" w:type="dxa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 чел /24%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чел/36%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чел/24%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стаж работы педагогических работников в % (соотн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шение) педагогических работников, имеющих педагогический стаж от общего количества педагогических работников: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№6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58"/>
        <w:gridCol w:w="1417"/>
        <w:gridCol w:w="1276"/>
        <w:gridCol w:w="1559"/>
        <w:gridCol w:w="1701"/>
        <w:gridCol w:w="1418"/>
      </w:tblGrid>
      <w:tr w:rsidR="001B0EEF" w:rsidRPr="00F812A3" w:rsidTr="00E93172">
        <w:trPr>
          <w:trHeight w:val="993"/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3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до 5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15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лет до 20 лет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 более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</w:tr>
      <w:tr w:rsidR="001B0EEF" w:rsidRPr="00F812A3" w:rsidTr="00E93172">
        <w:trPr>
          <w:trHeight w:val="679"/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2/24%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4\48%</w:t>
            </w:r>
          </w:p>
        </w:tc>
      </w:tr>
      <w:tr w:rsidR="001B0EEF" w:rsidRPr="00F812A3" w:rsidTr="00E93172">
        <w:trPr>
          <w:trHeight w:val="662"/>
          <w:tblCellSpacing w:w="0" w:type="dxa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3\36%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2/24%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3\36%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 педагогических работников в % (соотношение) педагогических работников от общего числа педагогических работн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№7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832"/>
        <w:gridCol w:w="832"/>
        <w:gridCol w:w="810"/>
        <w:gridCol w:w="778"/>
        <w:gridCol w:w="762"/>
        <w:gridCol w:w="982"/>
        <w:gridCol w:w="883"/>
        <w:gridCol w:w="842"/>
        <w:gridCol w:w="1108"/>
        <w:gridCol w:w="958"/>
      </w:tblGrid>
      <w:tr w:rsidR="001B0EEF" w:rsidRPr="00F812A3" w:rsidTr="00E93172">
        <w:trPr>
          <w:trHeight w:val="1067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25-29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30-34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35-39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40-44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45-49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55-59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60-64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более лет</w:t>
            </w:r>
          </w:p>
        </w:tc>
      </w:tr>
      <w:tr w:rsidR="001B0EEF" w:rsidRPr="00F812A3" w:rsidTr="00E93172">
        <w:trPr>
          <w:trHeight w:val="717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2\24%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2\24%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0EEF" w:rsidRPr="00F812A3" w:rsidTr="00E93172">
        <w:trPr>
          <w:trHeight w:val="700"/>
          <w:tblCellSpacing w:w="0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2\24%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EEF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2\24%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1\12%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№8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4146"/>
        <w:gridCol w:w="4226"/>
      </w:tblGrid>
      <w:tr w:rsidR="001B0EEF" w:rsidRPr="00F812A3" w:rsidTr="00E93172">
        <w:trPr>
          <w:trHeight w:val="690"/>
          <w:tblCellSpacing w:w="0" w:type="dxa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ников, прошедших за последние 5 лет повышение квалифик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ции/профессиональную перепо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готовку по профилю педагогич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деятельности и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иной осуществляемой в учреждении, в общей численности педагогич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работников (человек/%)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Численность/удельный вес чи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административно-управленческого персонала, прошедшего за последние 5 лет повышение квалифик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ции/профессиональную перепо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готовку по профилю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деятельности и или иной осуществляемой в учреждении, в общей численности администр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тивно-управленческого персонала (человек/%)</w:t>
            </w:r>
          </w:p>
        </w:tc>
      </w:tr>
      <w:tr w:rsidR="001B0EEF" w:rsidRPr="00F812A3" w:rsidTr="00E93172">
        <w:trPr>
          <w:trHeight w:val="362"/>
          <w:tblCellSpacing w:w="0" w:type="dxa"/>
        </w:trPr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2015-2016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 28,57 %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2/28,57%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№9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776"/>
        <w:gridCol w:w="1952"/>
      </w:tblGrid>
      <w:tr w:rsidR="001B0EEF" w:rsidRPr="00F812A3" w:rsidTr="00E93172">
        <w:trPr>
          <w:trHeight w:val="303"/>
          <w:tblCellSpacing w:w="0" w:type="dxa"/>
        </w:trPr>
        <w:tc>
          <w:tcPr>
            <w:tcW w:w="4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мероприятий/человек</w:t>
            </w:r>
          </w:p>
        </w:tc>
      </w:tr>
      <w:tr w:rsidR="001B0EEF" w:rsidRPr="00F812A3" w:rsidTr="00E93172">
        <w:trPr>
          <w:trHeight w:val="249"/>
          <w:tblCellSpacing w:w="0" w:type="dxa"/>
        </w:trPr>
        <w:tc>
          <w:tcPr>
            <w:tcW w:w="4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</w:p>
        </w:tc>
      </w:tr>
      <w:tr w:rsidR="001B0EEF" w:rsidRPr="00F812A3" w:rsidTr="00E93172">
        <w:trPr>
          <w:trHeight w:val="374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КПК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1B0EEF" w:rsidRPr="00F812A3" w:rsidTr="00E93172">
        <w:trPr>
          <w:trHeight w:val="374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6/7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</w:tr>
      <w:tr w:rsidR="001B0EEF" w:rsidRPr="00F812A3" w:rsidTr="00E93172">
        <w:trPr>
          <w:trHeight w:val="374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</w:t>
            </w:r>
          </w:p>
        </w:tc>
      </w:tr>
      <w:tr w:rsidR="001B0EEF" w:rsidRPr="00F812A3" w:rsidTr="00E93172">
        <w:trPr>
          <w:trHeight w:val="357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6/6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5/5</w:t>
            </w:r>
          </w:p>
        </w:tc>
      </w:tr>
      <w:tr w:rsidR="001B0EEF" w:rsidRPr="00F812A3" w:rsidTr="00E93172">
        <w:trPr>
          <w:trHeight w:val="374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работники, имеющие правительственные и другие награды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№10</w:t>
      </w:r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6510"/>
      </w:tblGrid>
      <w:tr w:rsidR="001B0EEF" w:rsidRPr="00F812A3" w:rsidTr="00E93172">
        <w:trPr>
          <w:trHeight w:val="304"/>
          <w:tblCellSpacing w:w="0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04"/>
          <w:tblCellSpacing w:w="0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чел./12%</w:t>
            </w:r>
          </w:p>
        </w:tc>
      </w:tr>
      <w:tr w:rsidR="001B0EEF" w:rsidRPr="00F812A3" w:rsidTr="00E93172">
        <w:trPr>
          <w:trHeight w:val="304"/>
          <w:tblCellSpacing w:w="0" w:type="dxa"/>
        </w:trPr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№11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1513"/>
        <w:gridCol w:w="1486"/>
      </w:tblGrid>
      <w:tr w:rsidR="001B0EEF" w:rsidRPr="00F812A3" w:rsidTr="00E93172">
        <w:trPr>
          <w:trHeight w:val="1131"/>
          <w:tblCellSpacing w:w="0" w:type="dxa"/>
        </w:trPr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публикаций, подготовленных педагог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ческими работниками учреждения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2014-2015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1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 образовательной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№12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760"/>
        <w:gridCol w:w="2032"/>
        <w:gridCol w:w="2003"/>
      </w:tblGrid>
      <w:tr w:rsidR="001B0EEF" w:rsidRPr="00F812A3" w:rsidTr="00E93172">
        <w:trPr>
          <w:trHeight w:val="382"/>
          <w:tblCellSpacing w:w="0" w:type="dxa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человек /(%)</w:t>
            </w:r>
          </w:p>
        </w:tc>
      </w:tr>
      <w:tr w:rsidR="001B0EEF" w:rsidRPr="00F812A3" w:rsidTr="00E9317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</w:tr>
      <w:tr w:rsidR="001B0EEF" w:rsidRPr="00F812A3" w:rsidTr="00E93172">
        <w:trPr>
          <w:trHeight w:val="347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 (3-7 лет)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1B0EEF" w:rsidRPr="00F812A3" w:rsidTr="00E93172">
        <w:trPr>
          <w:trHeight w:val="712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123/41%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148/47,82%</w:t>
            </w:r>
          </w:p>
        </w:tc>
      </w:tr>
      <w:tr w:rsidR="001B0EEF" w:rsidRPr="00F812A3" w:rsidTr="00E93172">
        <w:trPr>
          <w:trHeight w:val="694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70/28.26%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52/18,26%</w:t>
            </w:r>
          </w:p>
        </w:tc>
      </w:tr>
      <w:tr w:rsidR="001B0EEF" w:rsidRPr="00F812A3" w:rsidTr="00E93172">
        <w:trPr>
          <w:trHeight w:val="694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старшего школьного возраста (15-18 лет)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53/11.37%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50/14,34%</w:t>
            </w:r>
          </w:p>
        </w:tc>
      </w:tr>
      <w:tr w:rsidR="001B0EEF" w:rsidRPr="00F812A3" w:rsidTr="00E93172">
        <w:trPr>
          <w:trHeight w:val="712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ограниченными возмо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ностями здоровья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1B0EEF" w:rsidRPr="00F812A3" w:rsidTr="00E93172">
        <w:trPr>
          <w:trHeight w:val="712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Дети-сироты, дети, оставшиеся без п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печения родителей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1B0EEF" w:rsidRPr="00F812A3" w:rsidTr="00E93172">
        <w:trPr>
          <w:trHeight w:val="347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Дети-мигранты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1B0EEF" w:rsidRPr="00F812A3" w:rsidTr="00E93172">
        <w:trPr>
          <w:trHeight w:val="694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1B0EEF" w:rsidRPr="00F812A3" w:rsidTr="00E93172">
        <w:trPr>
          <w:trHeight w:val="1692"/>
          <w:tblCellSpacing w:w="0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зовательных услуг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34/18,47%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34/18,47%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Численность/удельный вес численности учащихся, принявших участие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массовых мероприятиях (конкурсы, фестивали, выставки), в общей численности учащихся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№13</w:t>
      </w:r>
    </w:p>
    <w:tbl>
      <w:tblPr>
        <w:tblW w:w="978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670"/>
        <w:gridCol w:w="1842"/>
        <w:gridCol w:w="1418"/>
      </w:tblGrid>
      <w:tr w:rsidR="001B0EEF" w:rsidRPr="00F812A3" w:rsidTr="00E93172">
        <w:trPr>
          <w:trHeight w:val="651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2014-2015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132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массовых мер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приятиях (конкурсы, соревнования, фестив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 конференции),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учащихся, в том числе: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216/90,9/%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325/126,6%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160/66.3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198/87,6%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104/43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75/40.7%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68/30,9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66/31,6%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54/20,6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68/39,8%</w:t>
            </w:r>
          </w:p>
        </w:tc>
      </w:tr>
      <w:tr w:rsidR="001B0EEF" w:rsidRPr="00F812A3" w:rsidTr="00E93172">
        <w:trPr>
          <w:trHeight w:val="109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щихся-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победителей и призеров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массовых мероприятий (конкурсы, соревнования, фестив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ли, конференции), в общей численности 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в том числе: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40/24,2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27/14,7%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20/12,1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13/7%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14/8,4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9/4,9%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16/3,6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15/2,7%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18/4,2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21/5,1%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73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участвующих в образовательных и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циальных проектах, в общей численности учащихся, в том числе: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7/2,1%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9/2,2%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5/1.9%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5/1,9%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2/0,9%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4/01,4%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Межрегионального уровня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1B0EEF" w:rsidRPr="00F812A3" w:rsidTr="00E93172">
        <w:trPr>
          <w:trHeight w:val="394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Численность/удельный вес численности преподавателей, принявших участие в массовых мероприятиях (конкурсы, фестивали, выставки), в общей численности преподавателей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№14</w:t>
      </w:r>
    </w:p>
    <w:tbl>
      <w:tblPr>
        <w:tblW w:w="10326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541"/>
        <w:gridCol w:w="1551"/>
        <w:gridCol w:w="1534"/>
      </w:tblGrid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массовых мероприятий, проведенных 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разовательной организацией, в том числе: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4-2015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г.г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2015-2016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г.г.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1.11.2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1.11.3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1.11.4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1.11.5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58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4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№15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9"/>
        <w:gridCol w:w="1392"/>
      </w:tblGrid>
      <w:tr w:rsidR="001B0EEF" w:rsidRPr="00F812A3" w:rsidTr="00E93172">
        <w:trPr>
          <w:trHeight w:val="548"/>
          <w:tblCellSpacing w:w="0" w:type="dxa"/>
        </w:trPr>
        <w:tc>
          <w:tcPr>
            <w:tcW w:w="7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учреждении системы психолого-педагогической поддержки одаренных детей, иных групп детей, требующих пов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шенного педагогического внимания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реализуемых дополнительных образовательных программах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613"/>
        <w:gridCol w:w="1867"/>
        <w:gridCol w:w="1366"/>
      </w:tblGrid>
      <w:tr w:rsidR="001B0EEF" w:rsidRPr="00F812A3" w:rsidTr="00E93172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(направленность) образов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тельной программы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освоения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в области изобразительного искусства «Изобразительное искусство»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1B0EEF" w:rsidRPr="00F812A3" w:rsidTr="00E93172">
        <w:trPr>
          <w:trHeight w:val="1387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программа художественно-эстетической направленности «Изобразител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искусство»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Самообследование комфортности и безопасности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среды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№17</w:t>
      </w:r>
    </w:p>
    <w:tbl>
      <w:tblPr>
        <w:tblW w:w="91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8568"/>
        <w:gridCol w:w="33"/>
        <w:gridCol w:w="35"/>
      </w:tblGrid>
      <w:tr w:rsidR="001B0EEF" w:rsidRPr="00F812A3" w:rsidTr="00E93172">
        <w:trPr>
          <w:trHeight w:val="111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показателя «Комфортность и безопасность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среды»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right w:val="nil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7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творческой деятельности учащихся путем проведения творческих мероприятий (фестивалей, конкурсов, выставок, конце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спектаклей и др.)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93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посещений учащимися учреждений культуры (масте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художников, выставочные залы и музеи и др.)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93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творческой и культурно-просветительской деятельности совместно с другими учреждениями культуры и искусства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7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образовательной деятельности инновационных обр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зовательных технологий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93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содержания образовательных программ с учетом индив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 развития детей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355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управление учреждением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355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защиты персональных данных учащихся и педагогич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работников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93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Защищенность учащихся от игнорирования, оскорблений, угроз со стороны работников учреждения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76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Защищенность учащихся от игнорирования, оскорблений, угроз со стороны других учащихся учреждения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693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Защищенность от игнорирования, недоброжелательности, навязывания мнений, принуждения к действиям помимо обязанностей и воли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gridAfter w:val="2"/>
          <w:wAfter w:w="68" w:type="dxa"/>
          <w:trHeight w:val="338"/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Осведомление работников о состоянии документов, содержащихся в личном деле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подготовки учащихся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№18</w:t>
      </w:r>
    </w:p>
    <w:tbl>
      <w:tblPr>
        <w:tblW w:w="97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757"/>
        <w:gridCol w:w="684"/>
        <w:gridCol w:w="684"/>
        <w:gridCol w:w="645"/>
        <w:gridCol w:w="684"/>
        <w:gridCol w:w="684"/>
        <w:gridCol w:w="709"/>
        <w:gridCol w:w="689"/>
        <w:gridCol w:w="688"/>
        <w:gridCol w:w="665"/>
        <w:gridCol w:w="897"/>
        <w:gridCol w:w="684"/>
        <w:gridCol w:w="645"/>
      </w:tblGrid>
      <w:tr w:rsidR="001B0EEF" w:rsidRPr="00F812A3" w:rsidTr="00E93172">
        <w:trPr>
          <w:trHeight w:val="533"/>
          <w:tblCellSpacing w:w="0" w:type="dxa"/>
        </w:trPr>
        <w:tc>
          <w:tcPr>
            <w:tcW w:w="14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8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Отличники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2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«3»</w:t>
            </w:r>
          </w:p>
        </w:tc>
        <w:tc>
          <w:tcPr>
            <w:tcW w:w="24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Неуспевающие</w:t>
            </w:r>
          </w:p>
        </w:tc>
      </w:tr>
      <w:tr w:rsidR="001B0EEF" w:rsidRPr="00F812A3" w:rsidTr="00E93172">
        <w:trPr>
          <w:trHeight w:val="602"/>
          <w:tblCellSpacing w:w="0" w:type="dxa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</w:t>
            </w:r>
          </w:p>
        </w:tc>
      </w:tr>
      <w:tr w:rsidR="001B0EEF" w:rsidRPr="00F812A3" w:rsidTr="00E93172">
        <w:trPr>
          <w:trHeight w:val="310"/>
          <w:tblCellSpacing w:w="0" w:type="dxa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118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74"/>
          <w:tblCellSpacing w:w="0" w:type="dxa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Качество подготовки выпускников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№19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807"/>
        <w:gridCol w:w="601"/>
        <w:gridCol w:w="601"/>
        <w:gridCol w:w="605"/>
        <w:gridCol w:w="603"/>
        <w:gridCol w:w="1808"/>
        <w:gridCol w:w="1498"/>
        <w:gridCol w:w="1074"/>
      </w:tblGrid>
      <w:tr w:rsidR="001B0EEF" w:rsidRPr="00F812A3" w:rsidTr="00E93172">
        <w:trPr>
          <w:trHeight w:val="759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</w:t>
            </w:r>
          </w:p>
        </w:tc>
      </w:tr>
      <w:tr w:rsidR="001B0EEF" w:rsidRPr="00F812A3" w:rsidTr="00E93172">
        <w:trPr>
          <w:trHeight w:val="398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2014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4,3</w:t>
            </w:r>
          </w:p>
        </w:tc>
      </w:tr>
      <w:tr w:rsidR="001B0EEF" w:rsidRPr="00F812A3" w:rsidTr="00E93172">
        <w:trPr>
          <w:trHeight w:val="398"/>
          <w:tblCellSpacing w:w="0" w:type="dxa"/>
        </w:trPr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14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92,3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4,4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Отсев контингента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328"/>
        <w:gridCol w:w="1315"/>
        <w:gridCol w:w="1106"/>
        <w:gridCol w:w="1340"/>
        <w:gridCol w:w="1315"/>
        <w:gridCol w:w="888"/>
      </w:tblGrid>
      <w:tr w:rsidR="001B0EEF" w:rsidRPr="00F812A3" w:rsidTr="00E93172">
        <w:trPr>
          <w:trHeight w:val="379"/>
          <w:tblCellSpacing w:w="0" w:type="dxa"/>
        </w:trPr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4-2015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отсева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</w:t>
            </w:r>
          </w:p>
        </w:tc>
      </w:tr>
      <w:tr w:rsidR="001B0EEF" w:rsidRPr="00F812A3" w:rsidTr="00E93172">
        <w:trPr>
          <w:trHeight w:val="37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31.05.201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01.09.201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31.05.201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253"/>
          <w:tblCellSpacing w:w="0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Отделения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B0EEF" w:rsidRPr="00F812A3" w:rsidTr="00E93172">
        <w:trPr>
          <w:trHeight w:val="109"/>
          <w:tblCellSpacing w:w="0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Общеразвивающее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-3%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10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0%</w:t>
            </w:r>
          </w:p>
        </w:tc>
      </w:tr>
      <w:tr w:rsidR="001B0EEF" w:rsidRPr="00F812A3" w:rsidTr="00E93172">
        <w:trPr>
          <w:trHeight w:val="625"/>
          <w:tblCellSpacing w:w="0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Подготовительное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+2%</w:t>
            </w:r>
          </w:p>
        </w:tc>
      </w:tr>
      <w:tr w:rsidR="001B0EEF" w:rsidRPr="00F812A3" w:rsidTr="00E93172">
        <w:trPr>
          <w:trHeight w:val="326"/>
          <w:tblCellSpacing w:w="0" w:type="dxa"/>
        </w:trPr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-3%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+2%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Востребованность выпускников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№20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2"/>
        <w:gridCol w:w="1196"/>
        <w:gridCol w:w="1337"/>
        <w:gridCol w:w="1409"/>
      </w:tblGrid>
      <w:tr w:rsidR="001B0EEF" w:rsidRPr="00F812A3" w:rsidTr="00E93172">
        <w:trPr>
          <w:trHeight w:val="357"/>
          <w:tblCellSpacing w:w="0" w:type="dxa"/>
        </w:trPr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2015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Динамика</w:t>
            </w:r>
          </w:p>
        </w:tc>
      </w:tr>
      <w:tr w:rsidR="001B0EEF" w:rsidRPr="00F812A3" w:rsidTr="00E93172">
        <w:trPr>
          <w:trHeight w:val="375"/>
          <w:tblCellSpacing w:w="0" w:type="dxa"/>
        </w:trPr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B0EEF" w:rsidRPr="00F812A3" w:rsidTr="00E93172">
        <w:trPr>
          <w:trHeight w:val="322"/>
          <w:tblCellSpacing w:w="0" w:type="dxa"/>
        </w:trPr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Поступили в ССУЗы и ВВУЗы  по профилю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0EEF" w:rsidRPr="00F812A3" w:rsidTr="00E93172">
        <w:trPr>
          <w:trHeight w:val="322"/>
          <w:tblCellSpacing w:w="0" w:type="dxa"/>
        </w:trPr>
        <w:tc>
          <w:tcPr>
            <w:tcW w:w="5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поступивших от общего числа 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пускников.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10 %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13,6 %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+3,6 %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Самообследование методической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проведенных методических мероприятий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2014-2015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№21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681"/>
        <w:gridCol w:w="1453"/>
        <w:gridCol w:w="2324"/>
        <w:gridCol w:w="1412"/>
      </w:tblGrid>
      <w:tr w:rsidR="001B0EEF" w:rsidRPr="00F812A3" w:rsidTr="00E93172">
        <w:trPr>
          <w:trHeight w:val="111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</w:tr>
      <w:tr w:rsidR="001B0EEF" w:rsidRPr="00F812A3" w:rsidTr="00E93172">
        <w:trPr>
          <w:trHeight w:val="937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рецензиров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программа учебных предм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дополнительных общеобразовательных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июль-январь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659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плана работы на 2015-2016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537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конференций, научно-методических сем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наров, уроков творчески работающих преподават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694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методич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фонда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607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 уроков, внеклассных мероприятий (система партнерского сотрудничества). Самообраз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преподавателей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624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внутришкольн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контроля качества зн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учащихся и качества преп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давания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624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усво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учащимися учебного матер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ала: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контрольные просмотры и работы по предметам;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полуг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диям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2209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итогов промежуточной аттестации 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щихся. Организация и проведение просмотров работ учащихся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полуг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диям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746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аттестации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подавателей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416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учебных кабинетов по вопросам: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-методического содерж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соответствие образовательн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процесса стандарту и уче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плану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52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методического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 школы.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659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Методический совет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«Утверждение экзаменацио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материалов. Допуск 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к итоговой аттест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ции».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711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методического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вета. «Анализ выполнения учебных планов и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 по итогам учебного года».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подготовки выпускников школы.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мастер-классов, открытых уроков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46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 сотрудничество с учреждениями образов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ния: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совместных 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роприятий: семинары-практикумы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Беседы, концерты, лекции для детей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Мастер-классы по худож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ственно-эстетическому во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питанию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816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методич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объединений разли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уровня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</w:tr>
      <w:tr w:rsidR="001B0EEF" w:rsidRPr="00F812A3" w:rsidTr="00E93172">
        <w:trPr>
          <w:trHeight w:val="381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техникам живоп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си». Теория и методика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подавания в худож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школе.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сообщение на заседании Методического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Ягунова С.Н.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ДХШ</w:t>
            </w:r>
          </w:p>
        </w:tc>
      </w:tr>
      <w:tr w:rsidR="001B0EEF" w:rsidRPr="00F812A3" w:rsidTr="00E93172">
        <w:trPr>
          <w:trHeight w:val="277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«Приведение нормативно-правовой базы образовател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учреждения в соотве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ствие с Федеральным законом №273-ФЗ «Об 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разовании в Российской Ф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дерации»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для преподавателей МБОУ ДОД ДХШ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программе: «Организац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онно-правовые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упра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современной школой»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ДХШ</w:t>
            </w:r>
          </w:p>
        </w:tc>
      </w:tr>
      <w:tr w:rsidR="001B0EEF" w:rsidRPr="00F812A3" w:rsidTr="00E93172">
        <w:trPr>
          <w:trHeight w:val="330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«Презентация официальн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школьного сайта»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ДХШ</w:t>
            </w:r>
          </w:p>
        </w:tc>
      </w:tr>
      <w:tr w:rsidR="001B0EEF" w:rsidRPr="00F812A3" w:rsidTr="00E93172">
        <w:trPr>
          <w:trHeight w:val="902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учебного пособия по Пленэру, практ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 по изобразительному искусству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сообщение на заседании Методического с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Ложкин Г.Н.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ДХШ</w:t>
            </w:r>
          </w:p>
        </w:tc>
      </w:tr>
      <w:tr w:rsidR="001B0EEF" w:rsidRPr="00F812A3" w:rsidTr="00E93172">
        <w:trPr>
          <w:trHeight w:val="468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учебного пособия по Рисунку Метод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 сообщение на заседании Методического сов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Мерзляков А.В.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ДХШ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Информационно-методические ресурсы</w:t>
      </w:r>
    </w:p>
    <w:tbl>
      <w:tblPr>
        <w:tblW w:w="9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8"/>
        <w:gridCol w:w="2715"/>
      </w:tblGrid>
      <w:tr w:rsidR="001B0EEF" w:rsidRPr="00F812A3" w:rsidTr="00E93172">
        <w:trPr>
          <w:trHeight w:val="385"/>
          <w:tblCellSpacing w:w="0" w:type="dxa"/>
        </w:trPr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Книжный фонд библиотеки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1B0EEF" w:rsidRPr="00F812A3" w:rsidTr="00E93172">
        <w:trPr>
          <w:trHeight w:val="385"/>
          <w:tblCellSpacing w:w="0" w:type="dxa"/>
        </w:trPr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пособия, другие материалы по профилю учреждения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</w:tr>
      <w:tr w:rsidR="001B0EEF" w:rsidRPr="00F812A3" w:rsidTr="00E93172">
        <w:trPr>
          <w:trHeight w:val="752"/>
          <w:tblCellSpacing w:w="0" w:type="dxa"/>
        </w:trPr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издания по профилю деятельности учреждения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художник, Художественная шк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Народное творчество, Русская галерея, Внешкольник, Завуч, Бюллетень «Допо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нительное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</w:t>
            </w:r>
          </w:p>
        </w:tc>
      </w:tr>
      <w:tr w:rsidR="001B0EEF" w:rsidRPr="00F812A3" w:rsidTr="00E93172">
        <w:trPr>
          <w:trHeight w:val="367"/>
          <w:tblCellSpacing w:w="0" w:type="dxa"/>
        </w:trPr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информационные ресурсы (аудио - и видеока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1B0EEF" w:rsidRPr="00F812A3" w:rsidTr="00E93172">
        <w:trPr>
          <w:trHeight w:val="385"/>
          <w:tblCellSpacing w:w="0" w:type="dxa"/>
        </w:trPr>
        <w:tc>
          <w:tcPr>
            <w:tcW w:w="6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 (указать)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и внедрение учебно-методической продукции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№22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методических разработок, творческих работ,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632"/>
        <w:gridCol w:w="5342"/>
        <w:gridCol w:w="1231"/>
      </w:tblGrid>
      <w:tr w:rsidR="001B0EEF" w:rsidRPr="00F812A3" w:rsidTr="00E93172">
        <w:trPr>
          <w:tblCellSpacing w:w="0" w:type="dxa"/>
        </w:trPr>
        <w:tc>
          <w:tcPr>
            <w:tcW w:w="806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80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96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методразработок, рефератов</w:t>
            </w:r>
          </w:p>
        </w:tc>
        <w:tc>
          <w:tcPr>
            <w:tcW w:w="1423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1B0EEF" w:rsidRPr="00F812A3" w:rsidTr="00E93172">
        <w:trPr>
          <w:trHeight w:val="411"/>
          <w:tblCellSpacing w:w="0" w:type="dxa"/>
        </w:trPr>
        <w:tc>
          <w:tcPr>
            <w:tcW w:w="806" w:type="dxa"/>
            <w:vAlign w:val="center"/>
            <w:hideMark/>
          </w:tcPr>
          <w:p w:rsidR="001B0EEF" w:rsidRPr="00F812A3" w:rsidRDefault="001B0EEF" w:rsidP="00E9317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Ложкин Г.Н., </w:t>
            </w:r>
            <w:r w:rsidRPr="00F81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Полу</w:t>
            </w:r>
            <w:r w:rsidRPr="00F81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</w:t>
            </w:r>
            <w:r w:rsidRPr="00F81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кина В.И..</w:t>
            </w:r>
          </w:p>
        </w:tc>
        <w:tc>
          <w:tcPr>
            <w:tcW w:w="696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программ по дополнительной общеобразовательной общеразвивающей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программе «Рисунок» со сроком обучения 5 лет,</w:t>
            </w:r>
          </w:p>
        </w:tc>
        <w:tc>
          <w:tcPr>
            <w:tcW w:w="1423" w:type="dxa"/>
            <w:vAlign w:val="center"/>
            <w:hideMark/>
          </w:tcPr>
          <w:p w:rsidR="001B0EEF" w:rsidRPr="00AF66E9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411"/>
          <w:tblCellSpacing w:w="0" w:type="dxa"/>
        </w:trPr>
        <w:tc>
          <w:tcPr>
            <w:tcW w:w="806" w:type="dxa"/>
            <w:vAlign w:val="center"/>
            <w:hideMark/>
          </w:tcPr>
          <w:p w:rsidR="001B0EEF" w:rsidRPr="00F812A3" w:rsidRDefault="001B0EEF" w:rsidP="00E9317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2 </w:t>
            </w:r>
          </w:p>
        </w:tc>
        <w:tc>
          <w:tcPr>
            <w:tcW w:w="180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Мерзляков А.В..</w:t>
            </w:r>
          </w:p>
        </w:tc>
        <w:tc>
          <w:tcPr>
            <w:tcW w:w="696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 по дополнительной общеобразовательной общеразвивающей программе «Компьютерная графика» со сроком обучения 5 лет</w:t>
            </w:r>
          </w:p>
        </w:tc>
        <w:tc>
          <w:tcPr>
            <w:tcW w:w="1423" w:type="dxa"/>
            <w:vAlign w:val="center"/>
            <w:hideMark/>
          </w:tcPr>
          <w:p w:rsidR="001B0EEF" w:rsidRPr="00AF66E9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360"/>
          <w:tblCellSpacing w:w="0" w:type="dxa"/>
        </w:trPr>
        <w:tc>
          <w:tcPr>
            <w:tcW w:w="806" w:type="dxa"/>
            <w:vAlign w:val="center"/>
            <w:hideMark/>
          </w:tcPr>
          <w:p w:rsidR="001B0EEF" w:rsidRPr="00F812A3" w:rsidRDefault="001B0EEF" w:rsidP="00E931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EF" w:rsidRPr="00F812A3" w:rsidTr="00E93172">
        <w:trPr>
          <w:trHeight w:val="360"/>
          <w:tblCellSpacing w:w="0" w:type="dxa"/>
        </w:trPr>
        <w:tc>
          <w:tcPr>
            <w:tcW w:w="806" w:type="dxa"/>
            <w:vAlign w:val="center"/>
            <w:hideMark/>
          </w:tcPr>
          <w:p w:rsidR="001B0EEF" w:rsidRPr="00F812A3" w:rsidRDefault="001B0EEF" w:rsidP="00E93172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0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Самообследование воспитательной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№23</w:t>
      </w:r>
    </w:p>
    <w:tbl>
      <w:tblPr>
        <w:tblW w:w="94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1731"/>
        <w:gridCol w:w="1505"/>
        <w:gridCol w:w="1527"/>
      </w:tblGrid>
      <w:tr w:rsidR="001B0EEF" w:rsidRPr="00F812A3" w:rsidTr="00E93172">
        <w:trPr>
          <w:trHeight w:val="634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зрителей</w:t>
            </w:r>
          </w:p>
        </w:tc>
      </w:tr>
      <w:tr w:rsidR="001B0EEF" w:rsidRPr="00F812A3" w:rsidTr="00E93172">
        <w:trPr>
          <w:trHeight w:val="343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1.Родительские собрания с выставк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для родителей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1B0EEF" w:rsidRPr="00F812A3" w:rsidTr="00E93172">
        <w:trPr>
          <w:trHeight w:val="343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2.Выставки художественного творч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 школе и на городских площа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Общешкольные мероприятия: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«Посвящение в первоклассники»,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Матери»,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«Новогодний калейдоскоп»,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«Выпускной вечер»,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500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в мероприятиях, провод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совместно с Управлением обр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 администрации г. Соликамска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1B0EEF" w:rsidRPr="00F812A3" w:rsidTr="00E93172">
        <w:trPr>
          <w:trHeight w:val="61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Мастер-класс для преподавателей школы и родителей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</w:tr>
      <w:tr w:rsidR="001B0EEF" w:rsidRPr="00F812A3" w:rsidTr="00E93172">
        <w:trPr>
          <w:trHeight w:val="2081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6.Участие в творческой мастерской для юных художников – учащихся старших классов ДХШ и ДШИ Севе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куста Пермского края «Почит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света».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«День открытых дверей»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Новогодние праздничные меропр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1B0EEF" w:rsidRPr="00F812A3" w:rsidTr="00E93172">
        <w:trPr>
          <w:trHeight w:val="1382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Участие в мероприятиях, посв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щенных 70</w:t>
            </w:r>
            <w:r w:rsidRPr="00F812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-летию Великой Победы в ВОВ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12.Проведение городского конкурса, посвященного Дню защиты детей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Проведение нового набора уч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щихся, встречи с родителями.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1B0EEF" w:rsidRPr="00F812A3" w:rsidTr="00E93172">
        <w:trPr>
          <w:trHeight w:val="377"/>
          <w:tblCellSpacing w:w="0" w:type="dxa"/>
        </w:trPr>
        <w:tc>
          <w:tcPr>
            <w:tcW w:w="4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2708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356"/>
        <w:gridCol w:w="2321"/>
        <w:gridCol w:w="1400"/>
        <w:gridCol w:w="1070"/>
      </w:tblGrid>
      <w:tr w:rsidR="001B0EEF" w:rsidRPr="00F812A3" w:rsidTr="00E93172">
        <w:trPr>
          <w:trHeight w:val="464"/>
          <w:tblCellSpacing w:w="0" w:type="dxa"/>
        </w:trPr>
        <w:tc>
          <w:tcPr>
            <w:tcW w:w="9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проведения выставок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0EEF" w:rsidRPr="00F812A3" w:rsidTr="00E93172">
        <w:trPr>
          <w:trHeight w:val="601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мероприятий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участн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1B0EEF" w:rsidRPr="00F812A3" w:rsidTr="00E93172">
        <w:trPr>
          <w:trHeight w:val="430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экзаменационных работ выпускников школы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B0EEF" w:rsidRPr="00F812A3" w:rsidTr="00E93172">
        <w:trPr>
          <w:trHeight w:val="361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выставка работ учащихся подготовительного отдел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«Мы рисуем»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B0EEF" w:rsidRPr="00F812A3" w:rsidTr="00E93172">
        <w:trPr>
          <w:trHeight w:val="447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выставка в МБУК «ДК Прикамье», к Дню матери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«ДК 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камье»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378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учащихся ДХШ «Новогодний калейдоскоп», выст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вочный зал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ДХШ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310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по итогам городского конкурса детского рисунка «Дорогами войны» и фот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«Герои былых времен»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освященных  Победе.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Выставочный зал СКМ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B0EEF" w:rsidRPr="00F812A3" w:rsidTr="00E93172">
        <w:trPr>
          <w:trHeight w:val="3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«Война глазами детей» -выставка работ учащихся подготовительного отделения МБОУ ДОД «ДХШ»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города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B0EEF" w:rsidRPr="00F812A3" w:rsidTr="00E93172">
        <w:trPr>
          <w:trHeight w:val="310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учащихся МБОУ ДОД «ДХШ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«Вдохновение» (пр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зентация школы)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 «Росток»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481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выставка в Адм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Управления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посвященная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в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Великой Отечественной войне «Дороги во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ны».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управления кул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туры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г.Соликамска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-12.05.1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B0EEF" w:rsidRPr="00F812A3" w:rsidTr="00E93172">
        <w:trPr>
          <w:trHeight w:val="2709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в выставочном зале МБОУ ДОД «ДХШ г.Сол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икамска», посвященная 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Победы в Вел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Отечественной войне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«Никто не забыт, ничто не забыто!»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ДОД ДХШ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B0EEF" w:rsidRPr="00F812A3" w:rsidTr="00E93172">
        <w:trPr>
          <w:trHeight w:val="327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 участие в конкурсах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271"/>
        <w:gridCol w:w="3253"/>
        <w:gridCol w:w="1452"/>
        <w:gridCol w:w="1153"/>
      </w:tblGrid>
      <w:tr w:rsidR="001B0EEF" w:rsidRPr="00F812A3" w:rsidTr="00E93172">
        <w:trPr>
          <w:trHeight w:val="513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Конкурс Пермского театра юного зрителя «Зимняя сказка», «Новый год в разных странах»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. г. 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513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Краевая выставка-конкурс «Новые имена»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513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«Живопись, Рисунок»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719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Межмуниципальная олимпиада «Композиция. Декоративно-прикладная композиция»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616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Краевой конкурс детского рисунка «Право выбора»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633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Городской конкурс Де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ского творчества «Свят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ни земли Соликамской»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Краевой открытый ко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курс по истории искусств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343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выставка детского творч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ства «Сказки и былины»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360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softHyphen/>
              <w:t>валь-выставка детского творч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ства «Славься казаче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ство!»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120D2B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 «Котовасия»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6246D0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«Ст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рая – новая Голландия»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рисунка «По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водные фантазии»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Донецк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снежных фигур  «Зим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softHyphen/>
              <w:t>ний сад Григо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softHyphen/>
              <w:t>рия Димидова»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Краевой блиц конкурс «Я рисую»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Краевая выставка конкурс детского и юношеского творчества «На своей зе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Краевой блиц конкурс по рисунку и живописи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Межмуниципальный тур краевого конкурса-фестиваля детского творчества «Дарования Пр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камья»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Краевой конкурс-фестиваль детского тво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чества Дарования Прик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мья»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2015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«Моя любимая сказка» - краевой тур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2016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Межрегиональный проект детского творчества «Мы в ответе за тех, кого пр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ручили»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2016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Конференция ступени р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Орда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2016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детского творчества «Красная книга глазами детей»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Краевая выставка-конкурс детского и юношеского творчества «АРТ Город»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рукописной миниатюрной книги «Моя любимая сказка»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и юношеского творчества «Театральные витражи»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ЗАТО г.Заречный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</w:tr>
      <w:tr w:rsidR="001B0EEF" w:rsidRPr="00F812A3" w:rsidTr="00E93172">
        <w:trPr>
          <w:trHeight w:val="274"/>
          <w:tblCellSpacing w:w="0" w:type="dxa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и юношеского творчества «Радужка»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EEF" w:rsidRPr="00F812A3" w:rsidRDefault="001B0EEF" w:rsidP="00E93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2A3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2016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здания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№24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211"/>
        <w:gridCol w:w="2096"/>
        <w:gridCol w:w="2683"/>
      </w:tblGrid>
      <w:tr w:rsidR="001B0EEF" w:rsidRPr="00F812A3" w:rsidTr="00E93172">
        <w:trPr>
          <w:trHeight w:val="744"/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пл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постройки </w:t>
            </w:r>
            <w:r w:rsidRPr="00F81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F81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новного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здания</w:t>
            </w:r>
          </w:p>
        </w:tc>
      </w:tr>
      <w:tr w:rsidR="001B0EEF" w:rsidRPr="00F812A3" w:rsidTr="00E93172">
        <w:trPr>
          <w:trHeight w:val="1106"/>
          <w:tblCellSpacing w:w="0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618540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Пермский край, г.Соликамск, ул. 20 лет Победы, 104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945,2 кв.м.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кв.м.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состояния материально-технической базы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безопасности здания и внутренних помещений учреждения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№25</w:t>
      </w:r>
    </w:p>
    <w:tbl>
      <w:tblPr>
        <w:tblW w:w="94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1958"/>
        <w:gridCol w:w="1944"/>
      </w:tblGrid>
      <w:tr w:rsidR="001B0EEF" w:rsidRPr="00852C84" w:rsidTr="00E93172">
        <w:trPr>
          <w:trHeight w:val="371"/>
          <w:tblCellSpacing w:w="0" w:type="dxa"/>
        </w:trPr>
        <w:tc>
          <w:tcPr>
            <w:tcW w:w="5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Сумма (или иная помощь)</w:t>
            </w:r>
          </w:p>
        </w:tc>
      </w:tr>
      <w:tr w:rsidR="001B0EEF" w:rsidRPr="00852C84" w:rsidTr="00E93172">
        <w:trPr>
          <w:trHeight w:val="4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2013-2014г.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2014-2015 г.</w:t>
            </w:r>
          </w:p>
        </w:tc>
      </w:tr>
      <w:tr w:rsidR="001B0EEF" w:rsidRPr="00852C84" w:rsidTr="00E93172">
        <w:trPr>
          <w:trHeight w:val="371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Добровольные пожертвования по бюджетным отд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е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лениям (за уч.год)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1B0EEF" w:rsidRPr="00852C84" w:rsidTr="00E93172">
        <w:trPr>
          <w:trHeight w:val="405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Родительская плата за обучение по хозрасчетным отделениям (если такие есть) за уч.год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1B0EEF" w:rsidRPr="00852C84" w:rsidTr="00E93172">
        <w:trPr>
          <w:trHeight w:val="1367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Спонсорские средства (с указанием названий фирм, производственных объединений или ЧП):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1.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2.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3. и т.д.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1B0EEF" w:rsidRPr="00B83BDE" w:rsidTr="00E93172">
        <w:trPr>
          <w:trHeight w:val="405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B83BDE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5 903 537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B83BDE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7 157 495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,00</w:t>
            </w:r>
          </w:p>
        </w:tc>
      </w:tr>
      <w:tr w:rsidR="001B0EEF" w:rsidRPr="00852C84" w:rsidTr="00E93172">
        <w:trPr>
          <w:trHeight w:val="405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Средства, полученные от проектной деятельности (гранты, средства фондов или общественных объединений) </w:t>
            </w:r>
            <w:r w:rsidRPr="00852C8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 указанием названия проекта, руков</w:t>
            </w:r>
            <w:r w:rsidRPr="00852C8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</w:t>
            </w:r>
            <w:r w:rsidRPr="00852C84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дителя проекта и его контактного телефона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1B0EEF" w:rsidRPr="00852C84" w:rsidTr="00E93172">
        <w:trPr>
          <w:trHeight w:val="405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Средства от дополнительных платных услуг (прокат инструментов, продажа поделок или картин, пла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ные концерты и т.д.)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B83BDE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786000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814615,00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1B0EEF" w:rsidRPr="00852C84" w:rsidTr="00E93172">
        <w:trPr>
          <w:trHeight w:val="405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Благотворительность (дополнительные целевые родительские средства на определенные нужды шк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лы)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52 469,64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 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30 994,96</w:t>
            </w:r>
          </w:p>
        </w:tc>
      </w:tr>
      <w:tr w:rsidR="001B0EEF" w:rsidRPr="00852C84" w:rsidTr="00E93172">
        <w:trPr>
          <w:trHeight w:val="304"/>
          <w:tblCellSpacing w:w="0" w:type="dxa"/>
        </w:trPr>
        <w:tc>
          <w:tcPr>
            <w:tcW w:w="5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Другие источники (указать)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учреждения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№26</w:t>
      </w:r>
    </w:p>
    <w:tbl>
      <w:tblPr>
        <w:tblW w:w="93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773"/>
        <w:gridCol w:w="1616"/>
        <w:gridCol w:w="1824"/>
        <w:gridCol w:w="1468"/>
        <w:gridCol w:w="1778"/>
      </w:tblGrid>
      <w:tr w:rsidR="001B0EEF" w:rsidRPr="00852C84" w:rsidTr="00E93172">
        <w:trPr>
          <w:trHeight w:val="1386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Бюджетное ф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нансирование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На оплату тр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у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Объем средств, полученных от оказания пла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т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ных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Спонсорские средства и другие п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Объем средств, полученных учреждением из бюджетов др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у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гих уровней в рамках целевых программ</w:t>
            </w:r>
          </w:p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на иные цели</w:t>
            </w:r>
          </w:p>
        </w:tc>
      </w:tr>
      <w:tr w:rsidR="001B0EEF" w:rsidRPr="00852C84" w:rsidTr="00E93172">
        <w:trPr>
          <w:trHeight w:val="151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6 531 510,00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5 865 232,96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824 318,88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76 804,60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234 201,00</w:t>
            </w:r>
          </w:p>
        </w:tc>
      </w:tr>
      <w:tr w:rsidR="001B0EEF" w:rsidRPr="00852C84" w:rsidTr="00E93172">
        <w:trPr>
          <w:trHeight w:val="151"/>
          <w:tblCellSpacing w:w="0" w:type="dxa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6 746 436,00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6 284 972,81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768 757,65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31 660,00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B0EEF" w:rsidRDefault="001B0EEF" w:rsidP="001B0EEF">
      <w:pPr>
        <w:rPr>
          <w:lang w:val="en-US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Средства, потраченные на укрепление материально-технической базы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№27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1B0EEF" w:rsidRPr="00852C84" w:rsidTr="00E93172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6246D0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на МТБ 2013-2014 (руб)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6246D0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на МТБ 2014-2015 (руб)</w:t>
            </w:r>
          </w:p>
        </w:tc>
      </w:tr>
      <w:tr w:rsidR="001B0EEF" w:rsidRPr="00852C84" w:rsidTr="00E93172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6246D0" w:rsidRDefault="001B0EEF" w:rsidP="00E9317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Основные средства 155 942,35</w:t>
            </w:r>
          </w:p>
          <w:p w:rsidR="001B0EEF" w:rsidRPr="006246D0" w:rsidRDefault="001B0EEF" w:rsidP="00E9317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Организация виртуального </w:t>
            </w:r>
          </w:p>
          <w:p w:rsidR="001B0EEF" w:rsidRPr="006246D0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канала связи            16 520,00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6246D0" w:rsidRDefault="001B0EEF" w:rsidP="00E9317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46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средства 68 260,00 </w:t>
            </w:r>
          </w:p>
        </w:tc>
      </w:tr>
    </w:tbl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Использование компьютеров,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81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мультимедиа и технических средств об</w:t>
      </w:r>
      <w:r w:rsidRPr="00F81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Pr="00F812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чения в образовательном процессе</w:t>
      </w:r>
    </w:p>
    <w:tbl>
      <w:tblPr>
        <w:tblW w:w="93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7"/>
        <w:gridCol w:w="3377"/>
      </w:tblGrid>
      <w:tr w:rsidR="001B0EEF" w:rsidRPr="00F812A3" w:rsidTr="00E93172">
        <w:trPr>
          <w:tblCellSpacing w:w="0" w:type="dxa"/>
        </w:trPr>
        <w:tc>
          <w:tcPr>
            <w:tcW w:w="601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</w:tr>
      <w:tr w:rsidR="001B0EEF" w:rsidRPr="00F812A3" w:rsidTr="00E93172">
        <w:trPr>
          <w:tblCellSpacing w:w="0" w:type="dxa"/>
        </w:trPr>
        <w:tc>
          <w:tcPr>
            <w:tcW w:w="601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Ксерокс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Канон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Мультимедийная установка </w:t>
            </w:r>
          </w:p>
        </w:tc>
        <w:tc>
          <w:tcPr>
            <w:tcW w:w="3377" w:type="dxa"/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№28</w:t>
      </w:r>
    </w:p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827"/>
        <w:gridCol w:w="4348"/>
      </w:tblGrid>
      <w:tr w:rsidR="001B0EEF" w:rsidRPr="00852C84" w:rsidTr="00E93172">
        <w:trPr>
          <w:trHeight w:val="1038"/>
          <w:tblCellSpacing w:w="0" w:type="dxa"/>
        </w:trPr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Г.г.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Объем средств, направленных на проведение текущего ремонта зд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а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Объем средств, направленных на прио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б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ретение оборудования и прочих матер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и</w:t>
            </w: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альных ценностей</w:t>
            </w:r>
          </w:p>
        </w:tc>
      </w:tr>
      <w:tr w:rsidR="001B0EEF" w:rsidRPr="00852C84" w:rsidTr="00E93172">
        <w:trPr>
          <w:trHeight w:val="357"/>
          <w:tblCellSpacing w:w="0" w:type="dxa"/>
        </w:trPr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1B0EEF" w:rsidRPr="00852C84" w:rsidTr="00E93172">
        <w:trPr>
          <w:trHeight w:val="357"/>
          <w:tblCellSpacing w:w="0" w:type="dxa"/>
        </w:trPr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299 590,13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323 917,68</w:t>
            </w:r>
          </w:p>
        </w:tc>
      </w:tr>
      <w:tr w:rsidR="001B0EEF" w:rsidRPr="00852C84" w:rsidTr="00E93172">
        <w:trPr>
          <w:trHeight w:val="357"/>
          <w:tblCellSpacing w:w="0" w:type="dxa"/>
        </w:trPr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52C84">
              <w:rPr>
                <w:rFonts w:eastAsia="Times New Roman" w:cstheme="minorHAnsi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25 662,58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EEF" w:rsidRPr="00852C84" w:rsidRDefault="001B0EEF" w:rsidP="00E9317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176 944,09</w:t>
            </w:r>
          </w:p>
        </w:tc>
      </w:tr>
    </w:tbl>
    <w:p w:rsidR="001B0EEF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Инфраструктура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№29</w:t>
      </w:r>
    </w:p>
    <w:tbl>
      <w:tblPr>
        <w:tblW w:w="9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2"/>
        <w:gridCol w:w="2728"/>
      </w:tblGrid>
      <w:tr w:rsidR="001B0EEF" w:rsidRPr="00F812A3" w:rsidTr="00E93172">
        <w:trPr>
          <w:trHeight w:val="346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1B0EEF" w:rsidRPr="00F812A3" w:rsidTr="00E93172">
        <w:trPr>
          <w:trHeight w:val="346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классы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B0EEF" w:rsidRPr="00F812A3" w:rsidTr="00E93172">
        <w:trPr>
          <w:trHeight w:val="346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кабинеты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Выставочный зал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Предметно-методический фонд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Вестибюль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Санузел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электронного документооборота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B0EEF" w:rsidRPr="00F812A3" w:rsidTr="00E93172">
        <w:trPr>
          <w:trHeight w:val="364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библиотеки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B0EEF" w:rsidRPr="00F812A3" w:rsidTr="00E93172">
        <w:trPr>
          <w:trHeight w:val="860"/>
          <w:tblCellSpacing w:w="0" w:type="dxa"/>
        </w:trPr>
        <w:tc>
          <w:tcPr>
            <w:tcW w:w="6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полосным Интернетом (не менее 2Мб/С), в общей численности учащихся</w:t>
            </w:r>
          </w:p>
        </w:tc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0EEF" w:rsidRPr="00F812A3" w:rsidRDefault="001B0EEF" w:rsidP="00E9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по. ОЦЕНКА КАЧЕСТВА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Оценка системы управления учреждением.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 с законодател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Федерации. Управление учреждением осуществляется на основе сочетания принципов единоначалия и коллегиальности.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 учреждения является директор, к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осуществляет текущее руководство деятельностью учреждения.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учреждении сформированы коллегиальные органы управления: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совет, Методический совет. Структура, порядок формиров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срок полномочий и компетенция органов управления учреждением, 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принятия ими решений устанавливаются Уставом учреждения в соо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Российской Федерации.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учета мнения родителей (законных представителей) несовершенн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учащихся при принятии учреждением локальных нормативных актов, затрагивающих их права и законные интересы.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разработаны и приняты локальные нормативные акты в пред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 своей компетенции в соответствии с законодательством Российской Ф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по основным вопросам организации и осуществления деятельности, в том числе регламентирующие порядок проведения вступительных просл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шиваний поступающих, критерии оценки заданий, выполненных поступа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щими, правила внутреннего распорядка учащихся, режим занятий учащихся, периодичность и порядок текущего контроля успеваемости и промежуточной аттестации учащихся и др. 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№2)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локальных нормативных актов, затрагивающих права учащи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учитывалось мнение родителей (законных представителей), затрагива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права работников – мнение представительного органа работников учр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(педагогического).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самообследования эффективности управленческой деятельности в учреждении рассматривались следующие показатели: повышение квалиф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административно - управленческого персонала, освоение новых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технологий, установление и развитие социального партне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участие административно-управленческого персонала в работе конф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ренций, семинаров на муниципальном и более высоком уровнях, микрокл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 в коллективе учреждения, взаимодействие со средствами массовой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охрана труда и здоровья учащихся и работников учреждения и др.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эффективности управленческой деятельности выявл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 по всем рассмотренным направлениям ведется активная и плодотво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работа. Запланировано продолжение работы по регламентации деятел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учреждения локальными нормативными актами согласно Плана мер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МБОУ ДОД «ДХШ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реализации Федерального закона от 29.12.2012 №273 –ФЗ «Об образовании в Российской Федерации».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Оценка кадрового обеспечения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педагогических работников составляет 24 человек, в том числе 9 преподавателей. В процессе самообследования кадрового обеспеч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рассматривались следующие показатели: общая численность педагогич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работников, наличие образования, наличие квалификационной катег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педагогический стаж, возраст, повышение квалификации, численность педагогических работников, обеспечивающих методическую деятельность учреждения, наличие правительственных и других наград, наличие публик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подготовленных педагогическими работниками. (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 №№3-12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кадрового обеспечения выявлено следующее: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- 8 педагогических работника имеют высшее образование, что составляет 97.85% в общей численности педагогических работников, из них 8 человека имеют высшее образование педагогической направленности, что составляет 97.85%, 1 человек имеет среднее профессиональное образование педагогич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направленности, что составляет 2,25 % в общей численности педагог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- 2 педагогическим работникам по результатам аттестации присвоена квал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фикационная категория, что составляет 37,1% в общей численности педаг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работников, из них 1-му педагогическому работнику присвоена высшая квалификационная категория, что составляет 14,2%, 1-му педагог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ческому работнику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–соответствие занимаемой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что составляет 14,2% в общей численности педагогических работников.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стаж работы от 5лет имеют 3 человека, что составляет 28,57% в общей численности педагогических работников, педагогический стаж работы свыше 20 лет имеют 5 человек, что составляет 71,4% в общей численности педагогических работников.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- 2 педагогических работников имеют возраст до 35 лет, что составляет 18,57%, 3 педагогических работника имеют возраст до 55 лет – 38.57%,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педагогических работников – свыше 55 лет, что составляет 45.85 % в общей численности педагогических работников.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педагогических работников, прошедших за последние 5 лет повышение квалификации по профилю педагогической деятельности – 2 человека, что составляет 18.7 % в общей численности педагогических работн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- 6 преподавателей имеют – из них 1 - благодарность Министерства культуры и спорта Пермского края , 1 - почетную грамоту Министерства культуры Министерства культуры Пермского края, 1 – почетную грамоту главы г.Соликамска, 3 – почетную грамоту главы г.Соликамска.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осуществляют свою деятельность на высоком профессиональном уровне, обеспечивают в полном объеме реализацию преподаваемых учебных предметов в соответствии с утвержденными дополн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образовательными программами, соблюдают правовые, нравстве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этические нормы, следуют требованиям профессиональной этики, 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стематически повышают свой профессиональный уровень, проходят аттест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на присвоение высшей и первой квалификационной категорий.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2 педагогических работника прошли аттестацию на присвоение первой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валификационной категории В 2015-2016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 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 прошел аттестацию на присвоение высшей категории.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педагогические работники регулярно поощрялись премиями за интенсивность и за высокие результаты в работе согласно Положения об оплате и стимулировании труда работников МБОУ ДОД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«ДХШ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коллективе установлен благоприятный психологический микроклимат.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2016 -2017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продолжена работа по созданию благоприятных условий для повышения квалификации педагогических работников, для атт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стации на присвоение высшей и первой квалификационной категорий, по оказанию методической помощи молодым педагогическим работникам, имеющим небольшой стаж педагогической работы, по вовлечению молодых педагогических работников в активную творческую среду, по созданию благоприя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условий для творческой деятельности.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Оценка качества образовательной деятельности, содержания и кач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 подготовки учащихся, востребованности выпускников.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направлено на формирование и развитие их творческих способностей, удовлетворение индивидуальных потребностей в интеллектуальном, нравственном и физическом совершенствовании, фо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мировании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 ориентацию, выявление и поддержку детей, проявивших выдающ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способности.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самообследования образовательной деятельности учреждения рассматривались следующие показатели: общая численность учащихся, во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 учащихся, численность учащихся, обучающихся по договорам об оказ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платных образовательных услуг, дети-сироты, дети, оставшиеся без 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родителей, численность учащихся, принявших участие в массовых мероприятиях (конкурсах, фестивалях, выставках) на различных уровнях, численность учащихся – призеров массовых мероприятий (конкурсов, фест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валей, выставок) различных уровней, количество массовых мероприятий, проведенных учреждением на различных уровнях, количество учащихся, 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лучивших премии, сведения о реализуемых дополнительных общеобразов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программах, комфортность и безопасность образовательной среды, качество подготовки учащихся, качество подготовки выпускников, востреб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ванность выпускников.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образовательной деятельности учреждения по выш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показателям выявлено следующее: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 в возрасте от 7 до 15 лет составило наибольший процент учащихся в общей численности учащихся – 68,9% 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№13).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муниципального задания обучалось 250 человек, что составило 80,97% в общей численности учащихся, по договорам об оказании платных образовательных услуг – 34 человека, что составило 18,47% в общей числе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учащихся.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платные образовательные услуги оказываются учреждением по дополн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общеразвивающим программам только на платной основе: «Основы ИЗО и рисование».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учащиеся приняли участие в 21 мероприятии различного уровня 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№14, 15).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сравнению с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годом (10 мероприятий) увеличилось количество всех мероприятий и пр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 учащихся, принявших в них участие.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учреждении реализуются дополнительные общеразвивающие  программы в области искусств 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№16)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общеразвивающие пр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разработаны учреждением самостоятельно на основе примерных учебных планов 2000 годов, разработанных и рекомендованных к примен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министерством культуры Российской Федерации.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Дополнительные 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разовательные программы, реализуемые учреждением, ориентированы на формирование у учащихся эстетических взглядов, нравственных установок и потребности общения с духовными ценностями, формирование умения сам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воспринимать и оценивать культурные ценности, воспитание 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творческой атмосфере, обстановке доброжелательности, отзывчивости, формирование у детей комплекса знаний, умений и навыков, позволяющих в дальнейшем осваивать профессиональные образовательные программы в 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соответствующих видов искусства, выявление одаренных детей в ра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возрасте и их подготовку к поступлению в образовательные учреждения, реализующие профессиональные образовательные программы в области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дополнительных образовательных программ в области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 учитываются возрастные и индивидуальные особенности учащихся. Реализация дополнительных образовательных программ обеспечивается учебно-методической литературой по всем учебным предметам.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Высокое качество образования, его доступность, открытость, привлекател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для обучающихся, их родителей (законных представителей) и всего общества, духовно-нравственное развитие, эстетическое воспитание обесп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 созданием в учреждении комфортной образовательной среды. Это - организация творческой деятельности учащихся путем проведения творч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мероприятий (фестивалей, конкурсов, выставок, и др.), организация 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сещений учащимися учреждений культуры (музеев), организация творческой и культурно-просветительской деятельности совместно с другими учрежд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культуры и искусства, использование в образовательной деятельности инновационных образовательных технологий, построение содержания обр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программ с учетом индивидуального развития детей, эффекти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управление учреждением и др.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№16).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промежуточную аттестацию прошли 239 уч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Промежуточная аттестация проводилась в соответствии с Положен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текущем контроле успеваемости и промежуточной аттестации учащи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Просмотры работ и экзамены показали, что учащиеся успешно справ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 программными требованиями.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моменты в учебной работе заключаются в постоянном ко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троле со стороны преподавателей и администрации школы за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посещаемостью и уровнем подготовки учащихся к промежуточной аттестации.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показателей качества успеваемости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5-2016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выявлены следующие положительные тенденции: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№18).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№19)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 Выпускники учреждения поступают вССУЗы и ВВУЗы по пр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филю. 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№20).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Библиотечно-информационное обеспечение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дополнительных общеразвивающих программ в области искусств обеспечивается учебно-методической литературой по всем учебным предм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там. В образовательной деятельности учреждения используются учебники, учебно-методические пособия, видео - материалы и др.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Оценка качества методической деятельности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деятельность учреждения представляет собой комплекс мер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базирующийся на достижениях науки, передового педагогического опыта, направленный на всестороннее повышение компетенции и професс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мастерства педагогических работников. Главную роль в организ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методической деятельности учреждения играет Методический совет, к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обеспечивает непрерывный процесс совершенствования професси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мастерства каждого педагогического работника и развития творч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и интеллектуального роста учащихся, а также научно-методическое обеспечение образовательной деятельности для достижения оптимальных 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текущей работы и перспективы развития содержания образования.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самообследования методической деятельности учреждения рассматривались следующие показатели: направленность методической де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формы методических мероприятий, уровни проведения методич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мероприятий.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методической деятельности учреждения выявлено сл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дующее: методическая деятельность велась по следующим направлениям: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дополнительных программ в области искусств,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современных образовательных технологий, направленных на широкое общекультурное развитие учащихся и их профильную ориентацию,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 совершенствование инновационной деятельности педагог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работников,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повышению профессионального мастерства педагогических 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ботников,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в образовательный и творческий процессы внутрипредметной и межпредметной интеграции на всех этапах обучения,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различные формы методической работы: методические 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 открытые уроки, творческие отчеты педагогических работников, участие педагогических работников в семинарах, мастер-классы, практик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творческие мастерские. (таблица №21).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качества воспитательной деятельности учреждения.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это единый целенаправленный процесс воспитания и обуч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Воспитание – это деятельность, направленная на развитие личности, 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условий для самоопределения и социализации обучающегося на осн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социокультурных, духовно-нравственных ценностей и принятых в общ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правил и норм поведения в интересах человека, семьи, общества и гос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воспитательно-образовательной стратегии учр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является духовно-нравственное развитие ребенка, эстетическое воспитание и художественное становление личности. Мощным фактором нра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ственно-эстетического воспитания детей является культурно-просветительская деятельность учреждения.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самообследования воспитательной деятельности учреждения ра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сматривались следующие показатели: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культурно-просветительской деятельности, тематика культурно-просветительских мероприятий, виды и формы мероприятий, масс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 мероприятий 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(таблица №23).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воспитательной деятельности учреждения выявлено следующее: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2014-2015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учреждением было проведено 102 мероприятия, охвативших всех учащихся учреждения, а также 11215 зрителей.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Тематика культурно-массовых мероприятий достаточно разнообразна и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тересна.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Использовались различные формы культурно-просветительской деятельн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выставки художественных работ учащихся и преподавателей учрежд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беседы об искусстве с учащимися и родителями.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7.Оценка материально-технической базы учреждения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имущество, необходимое для осуществления образов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закрепленное за ним на праве оперативного управл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собственником имущества.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самообследования материально-технической базы учреждения рассматривались следующие показатели: безопасность здания и его внутре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помещений, финансовое обеспечение деятельности учреждения, измен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материально-технической базы учреждения по сравнению с предыдущим годом, инфраструктура учреждения</w:t>
      </w: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(таблицы №№25 - 28).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состояния материально-технической базы учреждения выявлено следующее: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безопасности учащихся и работников учреждения было проведено техническое обследование здания специальной организацией, которое пок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зало, что здание в целом находится в удовлетворительном состоянии.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учреждения имеются охранно-пожарная сигнализация, тревожная кнопка, речевое оповещение. Состояние внутренних помещений и прилег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территории школьного двора соответствует санитарно – эпидемиол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гическим нормам, установленным к учреждениям дополнительного образ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детей. Здание обеспечено системой водо-,тепло-, электроснабжения, канализационной системой. С персоналом и учащимися проводятся учебные тренировки по эвакуации из здания в случае чрезвычайных ситуаций согла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утвержденному плану. Помещения оборудованы огнетушителями, схем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эвакуации. С работниками учреждения проводятся соответствующие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структажи. Ответственные лица за охрану и безопасность труда проходят обучение в специальных организациях.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обеспечения деятельности учреждения учредителем выделяются субсидии на выполнение муниципального задания и на иные цели в рамках целевых программ. Все денежные средства расходовались согласно Плана ф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нансово-хозяйственной деятельности учреждения.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МБОУ ДОД «ДХШ г.Соликамска» (управленч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образовательной, методической, воспитательной) способствует успе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решению задач, поставленных государством перед учреждениями 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детей, а именно – выявление одаренных детей и подготовка их к возможному продолжению образования в учреждениях среднего и высшего профессионального образования соответствующего пр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филя, общеэстетическое воспитание подрастающего поколения, обеспечив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 формирование культурно-образовательной части общества, заинтер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сованной аудитории слушателей и зрителей.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является одним из наиболее важных показателей 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дополнительного образования. Важнейшей задачей дополнительного образования является выявление одаренных детей и работа с ними по пр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ориентации. С этой целью учреждением было создано подг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товительное отделение для детей в возрасте от 8 до 10 лет. Именно в этом возрасте хорошо просматриваются творческие возможности ребенка его 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и ответственность к процессу обучения.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Подтверждением высокого качества подготовки выпускников является их поступление в учреждения профильного образования. 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поступающих детей производится в соответствии с локальными нормативными актами: «Порядок проведения вступительных испытаний (пр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смотров) поступающих в МБОУ ДОД «ДХШ ».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бюджетных мест ограничено муниципальным заданием (250 мест). Детям, набравшим наименьшее количество баллов на вступительном прослушивании (просмотре) и не прошедшим на бюджетное обучение, пре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лагается оказание платных образовательных услуг по тем же образовател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программам, которые реализуются в рамках муниципального задания. Таким образом, учреждение решает задачу по охвату большего количества детей. Наличие в учреждении деятельности по оказанию платных образов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 позволяет принять на обучение дополнительное количество учеников.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причин успеха в образовательной деятельности учрежд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является неразрывная связь обучения и воспитания детей. Четкая направленность воспитательной работы, глубокое содержание и применение разнообразных форм культурно-массовых мероприятий, реализация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этапных творческих проектов способствуют повышению результативности воспитательно-образовательной деятельности учреждения, а также имеют значительный эффект в повышении познавательной способности ребенка, 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 в освоении образовательных программ в системе общего 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разования. Учащихся дополнительного образовательного учреждения, учатся в общеобразовательной школе легче и лучше других детей, более дисципл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нированы и организованы, с интересом принимают участие в школьных м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роприятиях, демонстрируя свои знания и творческие умения, приобретенные в школе искусств, становятся победителями конкурсов различных уровней.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были изучены потребности потребителей и, учитывая пожел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родителей (законных представителей), с 01.09.2007 в образовательную деятельность  введена платная образовательная услуга для желающих в во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с 17-18 лет – класс профориентации.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задач, поставленных Методическим советом учрежд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является организация и совершенствование инновационной деятельн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педагогических работников, способствующей повышению результати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воспитательно - образовательной деятельности учреждения. Педагог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работники успешно решают задачи в этом направлении, разрабатывая экспериментальные образовательные программы, электронные пособия, наглядные методические пособия,  мультимедиа-презентации с целью 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их в своей педагогической деятельности.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укомплектовано недостаточно профессиональной литературой. Требуется пополнение учебно-методической продукцией, изданиями худ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жественных альбомов, натюрмортным фондом и другой литературой, нео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ходимой для реализации дополнительных образовательных программ в обл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искусств.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результативности во всех видах деятельности учреждения сп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освоение и применение новых информационных технологий: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компьютерных программ, использование компьютеров и оргтехн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учебных занятиях, в проведении методических мероприятий, работа с официальным сайтом учреждения и сайтами других организаций, создание персональных сайтов педагогических работников.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приоритетных направлений в деятельности учрежд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является обновление инфраструктуры учреждения, укрепление 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ально-технической базы. Материально-техническая база учреждения отстает от стремительно развивающегося процесса инновационной педагогической деятельности. 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учреждение, прежде всего, ставит перед собой задачу: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учреждения;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крыши;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фундамента;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стяжка стен;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видеонаблюдения;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системы «Пакт стрелец мониторинг»;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системы освещения.</w:t>
      </w: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EF" w:rsidRPr="00F812A3" w:rsidRDefault="001B0EEF" w:rsidP="001B0EEF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 «ДХШ»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F8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Гришаева И.Е.</w:t>
      </w:r>
    </w:p>
    <w:p w:rsidR="001B0EEF" w:rsidRPr="00F812A3" w:rsidRDefault="001B0EEF" w:rsidP="001B0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1D6" w:rsidRDefault="001B0EEF">
      <w:bookmarkStart w:id="1" w:name="_GoBack"/>
      <w:bookmarkEnd w:id="1"/>
    </w:p>
    <w:sectPr w:rsidR="002321D6" w:rsidSect="00D7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ru-RU"/>
      </w:rPr>
    </w:lvl>
  </w:abstractNum>
  <w:abstractNum w:abstractNumId="1">
    <w:nsid w:val="0C636916"/>
    <w:multiLevelType w:val="multilevel"/>
    <w:tmpl w:val="645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A04AF"/>
    <w:multiLevelType w:val="multilevel"/>
    <w:tmpl w:val="CFFE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11B9A"/>
    <w:multiLevelType w:val="multilevel"/>
    <w:tmpl w:val="0D34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E37C3"/>
    <w:multiLevelType w:val="multilevel"/>
    <w:tmpl w:val="02DA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67E06"/>
    <w:multiLevelType w:val="hybridMultilevel"/>
    <w:tmpl w:val="41549CC4"/>
    <w:lvl w:ilvl="0" w:tplc="A14EA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B20BC"/>
    <w:multiLevelType w:val="multilevel"/>
    <w:tmpl w:val="0BC8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A098C"/>
    <w:multiLevelType w:val="multilevel"/>
    <w:tmpl w:val="D79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E248D"/>
    <w:multiLevelType w:val="multilevel"/>
    <w:tmpl w:val="BCFE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E091C"/>
    <w:multiLevelType w:val="multilevel"/>
    <w:tmpl w:val="6B9E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77151"/>
    <w:multiLevelType w:val="multilevel"/>
    <w:tmpl w:val="BF00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87"/>
    <w:rsid w:val="001B0EEF"/>
    <w:rsid w:val="002A3147"/>
    <w:rsid w:val="00940657"/>
    <w:rsid w:val="00D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EF"/>
  </w:style>
  <w:style w:type="paragraph" w:styleId="1">
    <w:name w:val="heading 1"/>
    <w:basedOn w:val="a"/>
    <w:link w:val="10"/>
    <w:uiPriority w:val="9"/>
    <w:qFormat/>
    <w:rsid w:val="001B0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EEF"/>
    <w:rPr>
      <w:b/>
      <w:bCs/>
    </w:rPr>
  </w:style>
  <w:style w:type="character" w:styleId="a5">
    <w:name w:val="Hyperlink"/>
    <w:basedOn w:val="a0"/>
    <w:uiPriority w:val="99"/>
    <w:unhideWhenUsed/>
    <w:rsid w:val="001B0E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0E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1B0EEF"/>
  </w:style>
  <w:style w:type="character" w:styleId="a7">
    <w:name w:val="Emphasis"/>
    <w:basedOn w:val="a0"/>
    <w:uiPriority w:val="20"/>
    <w:qFormat/>
    <w:rsid w:val="001B0EEF"/>
    <w:rPr>
      <w:i/>
      <w:iCs/>
    </w:rPr>
  </w:style>
  <w:style w:type="paragraph" w:styleId="a8">
    <w:name w:val="Title"/>
    <w:basedOn w:val="a"/>
    <w:next w:val="a"/>
    <w:link w:val="a9"/>
    <w:qFormat/>
    <w:rsid w:val="001B0E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rsid w:val="001B0EE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1B0E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1B0E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B0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1B0EE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1B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0EEF"/>
  </w:style>
  <w:style w:type="paragraph" w:styleId="af">
    <w:name w:val="footer"/>
    <w:basedOn w:val="a"/>
    <w:link w:val="af0"/>
    <w:uiPriority w:val="99"/>
    <w:semiHidden/>
    <w:unhideWhenUsed/>
    <w:rsid w:val="001B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EF"/>
  </w:style>
  <w:style w:type="paragraph" w:styleId="1">
    <w:name w:val="heading 1"/>
    <w:basedOn w:val="a"/>
    <w:link w:val="10"/>
    <w:uiPriority w:val="9"/>
    <w:qFormat/>
    <w:rsid w:val="001B0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EEF"/>
    <w:rPr>
      <w:b/>
      <w:bCs/>
    </w:rPr>
  </w:style>
  <w:style w:type="character" w:styleId="a5">
    <w:name w:val="Hyperlink"/>
    <w:basedOn w:val="a0"/>
    <w:uiPriority w:val="99"/>
    <w:unhideWhenUsed/>
    <w:rsid w:val="001B0E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0E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1B0EEF"/>
  </w:style>
  <w:style w:type="character" w:styleId="a7">
    <w:name w:val="Emphasis"/>
    <w:basedOn w:val="a0"/>
    <w:uiPriority w:val="20"/>
    <w:qFormat/>
    <w:rsid w:val="001B0EEF"/>
    <w:rPr>
      <w:i/>
      <w:iCs/>
    </w:rPr>
  </w:style>
  <w:style w:type="paragraph" w:styleId="a8">
    <w:name w:val="Title"/>
    <w:basedOn w:val="a"/>
    <w:next w:val="a"/>
    <w:link w:val="a9"/>
    <w:qFormat/>
    <w:rsid w:val="001B0E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9">
    <w:name w:val="Название Знак"/>
    <w:basedOn w:val="a0"/>
    <w:link w:val="a8"/>
    <w:rsid w:val="001B0EE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1B0E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1B0E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B0E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1B0EE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1B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0EEF"/>
  </w:style>
  <w:style w:type="paragraph" w:styleId="af">
    <w:name w:val="footer"/>
    <w:basedOn w:val="a"/>
    <w:link w:val="af0"/>
    <w:uiPriority w:val="99"/>
    <w:semiHidden/>
    <w:unhideWhenUsed/>
    <w:rsid w:val="001B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7785</Words>
  <Characters>44379</Characters>
  <Application>Microsoft Office Word</Application>
  <DocSecurity>0</DocSecurity>
  <Lines>369</Lines>
  <Paragraphs>104</Paragraphs>
  <ScaleCrop>false</ScaleCrop>
  <Company/>
  <LinksUpToDate>false</LinksUpToDate>
  <CharactersWithSpaces>52060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2016-05-05T10:54:00Z</dcterms:created>
  <dcterms:modified xsi:type="dcterms:W3CDTF">2016-05-05T10:54:00Z</dcterms:modified>
</cp:coreProperties>
</file>